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261" w:rsidRPr="00574B9B" w:rsidRDefault="00B92261" w:rsidP="00CA650B">
      <w:pPr>
        <w:spacing w:after="120"/>
        <w:jc w:val="both"/>
        <w:rPr>
          <w:rFonts w:ascii="Verdana" w:hAnsi="Verdana"/>
          <w:b/>
          <w:sz w:val="20"/>
        </w:rPr>
      </w:pPr>
      <w:bookmarkStart w:id="0" w:name="_GoBack"/>
      <w:bookmarkEnd w:id="0"/>
      <w:r w:rsidRPr="00574B9B">
        <w:rPr>
          <w:rFonts w:ascii="Verdana" w:hAnsi="Verdana"/>
          <w:b/>
          <w:sz w:val="20"/>
        </w:rPr>
        <w:t xml:space="preserve">Allegato 1 </w:t>
      </w:r>
    </w:p>
    <w:p w:rsidR="00B92261" w:rsidRPr="00574B9B" w:rsidRDefault="00B92261" w:rsidP="00CA650B">
      <w:pPr>
        <w:spacing w:after="120"/>
        <w:ind w:firstLine="709"/>
        <w:jc w:val="both"/>
        <w:rPr>
          <w:rFonts w:ascii="Verdana" w:hAnsi="Verdana"/>
          <w:sz w:val="20"/>
        </w:rPr>
      </w:pPr>
    </w:p>
    <w:p w:rsidR="00B92261" w:rsidRPr="00574B9B" w:rsidRDefault="00B92261" w:rsidP="00CA650B">
      <w:pPr>
        <w:rPr>
          <w:rFonts w:ascii="Verdana" w:hAnsi="Verdana"/>
          <w:b/>
          <w:sz w:val="20"/>
        </w:rPr>
      </w:pPr>
      <w:r w:rsidRPr="00574B9B">
        <w:rPr>
          <w:rFonts w:ascii="Verdana" w:hAnsi="Verdana"/>
          <w:b/>
          <w:sz w:val="20"/>
        </w:rPr>
        <w:t>UFFICIO SCOLASTICO REGIONALE PER LE MARCHE</w:t>
      </w:r>
    </w:p>
    <w:p w:rsidR="00B92261" w:rsidRPr="00574B9B" w:rsidRDefault="00B92261" w:rsidP="00CA650B">
      <w:pPr>
        <w:spacing w:after="120"/>
        <w:jc w:val="both"/>
        <w:rPr>
          <w:rFonts w:ascii="Verdana" w:hAnsi="Verdana"/>
          <w:b/>
          <w:sz w:val="20"/>
        </w:rPr>
      </w:pPr>
    </w:p>
    <w:p w:rsidR="00B92261" w:rsidRDefault="00B92261" w:rsidP="00CA650B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UFFICIO III (Ambito territoriale di ANCONA)</w:t>
      </w:r>
    </w:p>
    <w:p w:rsidR="00B92261" w:rsidRPr="00574B9B" w:rsidRDefault="00B92261" w:rsidP="00CA650B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Ufficio dirigenziale di livello non generale </w:t>
      </w:r>
    </w:p>
    <w:p w:rsidR="00B92261" w:rsidRDefault="00B92261" w:rsidP="00CA650B">
      <w:pPr>
        <w:spacing w:after="120"/>
        <w:jc w:val="both"/>
        <w:rPr>
          <w:rFonts w:ascii="Verdana" w:hAnsi="Verdana"/>
          <w:b/>
          <w:sz w:val="20"/>
        </w:rPr>
      </w:pPr>
    </w:p>
    <w:p w:rsidR="00B92261" w:rsidRDefault="00B92261" w:rsidP="00CA650B">
      <w:pPr>
        <w:spacing w:after="12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POSIZIONE RETRIBUTIVA: A</w:t>
      </w:r>
    </w:p>
    <w:p w:rsidR="00B92261" w:rsidRPr="00574B9B" w:rsidRDefault="00B92261" w:rsidP="00CA650B">
      <w:pPr>
        <w:spacing w:after="120"/>
        <w:jc w:val="both"/>
        <w:rPr>
          <w:rFonts w:ascii="Verdana" w:hAnsi="Verdana"/>
          <w:b/>
          <w:sz w:val="20"/>
        </w:rPr>
      </w:pPr>
      <w:r w:rsidRPr="00574B9B">
        <w:rPr>
          <w:rFonts w:ascii="Verdana" w:hAnsi="Verdana"/>
          <w:b/>
          <w:sz w:val="20"/>
        </w:rPr>
        <w:t>COMPETENZE (D.M.</w:t>
      </w:r>
      <w:r>
        <w:rPr>
          <w:rFonts w:ascii="Verdana" w:hAnsi="Verdana"/>
          <w:b/>
          <w:sz w:val="20"/>
        </w:rPr>
        <w:t xml:space="preserve"> n. 917 del 14 dicembre 2014</w:t>
      </w:r>
      <w:r w:rsidRPr="00574B9B">
        <w:rPr>
          <w:rFonts w:ascii="Verdana" w:hAnsi="Verdana"/>
          <w:b/>
          <w:sz w:val="20"/>
        </w:rPr>
        <w:t xml:space="preserve">) </w:t>
      </w:r>
    </w:p>
    <w:p w:rsidR="00B92261" w:rsidRDefault="00B92261" w:rsidP="00CA650B">
      <w:pPr>
        <w:ind w:firstLine="567"/>
        <w:jc w:val="both"/>
        <w:rPr>
          <w:szCs w:val="24"/>
        </w:rPr>
      </w:pPr>
    </w:p>
    <w:p w:rsidR="00B92261" w:rsidRDefault="00B92261" w:rsidP="00CA650B">
      <w:pPr>
        <w:ind w:firstLine="567"/>
        <w:jc w:val="both"/>
        <w:rPr>
          <w:rFonts w:ascii="Verdana" w:hAnsi="Verdana"/>
          <w:iCs/>
          <w:sz w:val="20"/>
        </w:rPr>
      </w:pPr>
      <w:r w:rsidRPr="00066B44">
        <w:rPr>
          <w:rFonts w:ascii="Verdana" w:hAnsi="Verdana"/>
          <w:sz w:val="20"/>
        </w:rPr>
        <w:t>L’Ufficio svolge, in ambito territoriale provinciale di propria competenza, le funzioni di cui all’</w:t>
      </w:r>
      <w:r w:rsidRPr="00066B44">
        <w:rPr>
          <w:rFonts w:ascii="Verdana" w:hAnsi="Verdana"/>
          <w:iCs/>
          <w:sz w:val="20"/>
        </w:rPr>
        <w:t xml:space="preserve">articolo 8, comma 3, del </w:t>
      </w:r>
      <w:r>
        <w:rPr>
          <w:rFonts w:ascii="Verdana" w:hAnsi="Verdana"/>
          <w:iCs/>
          <w:sz w:val="20"/>
        </w:rPr>
        <w:t>D.</w:t>
      </w:r>
      <w:r w:rsidRPr="00066B44">
        <w:rPr>
          <w:rFonts w:ascii="Verdana" w:hAnsi="Verdana"/>
          <w:iCs/>
          <w:sz w:val="20"/>
        </w:rPr>
        <w:t>P.C.M. n. 98 del 2014</w:t>
      </w:r>
      <w:r>
        <w:rPr>
          <w:rFonts w:ascii="Verdana" w:hAnsi="Verdana"/>
          <w:iCs/>
          <w:sz w:val="20"/>
        </w:rPr>
        <w:t>, di seguito elencate:</w:t>
      </w:r>
    </w:p>
    <w:p w:rsidR="00B92261" w:rsidRPr="00981A1E" w:rsidRDefault="00B92261" w:rsidP="00CA650B">
      <w:pPr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a) assistenza,  consulenza  e  supporto agli istituti  scolastici  autonomi  per  le  procedure  amministrative e amministrativo-contabili in coordinamento con la  direzione generale per le risorse umane e finanziarie; </w:t>
      </w:r>
    </w:p>
    <w:p w:rsidR="00B92261" w:rsidRPr="00981A1E" w:rsidRDefault="00B92261" w:rsidP="00CA650B">
      <w:pPr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b) gestione delle graduatorie e gestione dell'organico del personale docente, educativo e ATA ai fini  dell'assegnazione  delle  risorse  umane  ai  singoli  istituti scolastici autonomi; </w:t>
      </w:r>
    </w:p>
    <w:p w:rsidR="00B92261" w:rsidRPr="00981A1E" w:rsidRDefault="00B92261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c) supporto e consulenza agli istituti scolastici per la progettazione e innovazione della offerta formativa e integrazione con gli altri attori locali; </w:t>
      </w:r>
    </w:p>
    <w:p w:rsidR="00B92261" w:rsidRPr="00981A1E" w:rsidRDefault="00B92261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d) supporto  e  sviluppo  delle  reti  di  scuole;  </w:t>
      </w:r>
    </w:p>
    <w:p w:rsidR="00B92261" w:rsidRPr="00981A1E" w:rsidRDefault="00B92261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e) monitoraggio dell'edilizia scolastica e della sicurezza degli edifici;   </w:t>
      </w:r>
    </w:p>
    <w:p w:rsidR="00B92261" w:rsidRPr="00981A1E" w:rsidRDefault="00B92261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f) stato di integrazione degli alunni  immigrati;  </w:t>
      </w:r>
    </w:p>
    <w:p w:rsidR="00B92261" w:rsidRPr="00981A1E" w:rsidRDefault="00B92261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g) utilizzo da parte delle scuole dei fondi europei in coordinamento con le  direzioni  generali competenti; </w:t>
      </w:r>
    </w:p>
    <w:p w:rsidR="00B92261" w:rsidRPr="00981A1E" w:rsidRDefault="00B92261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h) raccordo ed interazione con le autonomie locali per la migliore realizzazione dell'integrazione scolastica dei diversamente abili, promozione ed incentivazione della   partecipazione studentesca; </w:t>
      </w:r>
    </w:p>
    <w:p w:rsidR="00B92261" w:rsidRPr="00981A1E" w:rsidRDefault="00B92261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i) raccordo con i comuni per la verifica dell'osservanza dell'obbligo scolastico; </w:t>
      </w:r>
    </w:p>
    <w:p w:rsidR="00B92261" w:rsidRDefault="00B92261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  <w:r w:rsidRPr="00981A1E">
        <w:rPr>
          <w:rFonts w:ascii="Verdana" w:hAnsi="Verdana"/>
          <w:sz w:val="20"/>
        </w:rPr>
        <w:t xml:space="preserve">l) cura delle relazioni con le RSU  e  con le organizzazioni sindacali </w:t>
      </w:r>
      <w:r w:rsidRPr="00066B44">
        <w:rPr>
          <w:rFonts w:ascii="Verdana" w:hAnsi="Verdana"/>
          <w:sz w:val="20"/>
        </w:rPr>
        <w:t xml:space="preserve">territoriali. </w:t>
      </w:r>
    </w:p>
    <w:p w:rsidR="00B92261" w:rsidRDefault="00B92261" w:rsidP="00CA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Verdana" w:hAnsi="Verdana"/>
          <w:sz w:val="20"/>
        </w:rPr>
      </w:pPr>
    </w:p>
    <w:p w:rsidR="00B92261" w:rsidRDefault="00B92261" w:rsidP="00CA650B">
      <w:pPr>
        <w:ind w:firstLine="567"/>
        <w:jc w:val="both"/>
        <w:rPr>
          <w:rFonts w:ascii="Verdana" w:hAnsi="Verdana"/>
          <w:sz w:val="20"/>
        </w:rPr>
      </w:pPr>
      <w:r w:rsidRPr="00066B44">
        <w:rPr>
          <w:rFonts w:ascii="Verdana" w:hAnsi="Verdana"/>
          <w:sz w:val="20"/>
        </w:rPr>
        <w:t>Nello</w:t>
      </w:r>
      <w:r>
        <w:rPr>
          <w:rFonts w:ascii="Verdana" w:hAnsi="Verdana"/>
          <w:sz w:val="20"/>
        </w:rPr>
        <w:t xml:space="preserve"> stesso Ufficio III (Ambito territoriale di Ancona) sono incardinate le</w:t>
      </w:r>
      <w:r w:rsidRPr="00066B44">
        <w:rPr>
          <w:rFonts w:ascii="Verdana" w:hAnsi="Verdana"/>
          <w:sz w:val="20"/>
        </w:rPr>
        <w:t xml:space="preserve"> funzioni vicarie in caso di assenza o impedimento del Direttore generale</w:t>
      </w:r>
      <w:r>
        <w:rPr>
          <w:rFonts w:ascii="Verdana" w:hAnsi="Verdana"/>
          <w:sz w:val="20"/>
        </w:rPr>
        <w:t>.</w:t>
      </w:r>
    </w:p>
    <w:p w:rsidR="00B92261" w:rsidRPr="00066B44" w:rsidRDefault="00B92261" w:rsidP="00CA650B">
      <w:pPr>
        <w:spacing w:after="120"/>
        <w:jc w:val="both"/>
        <w:rPr>
          <w:rFonts w:ascii="Verdana" w:hAnsi="Verdana"/>
          <w:sz w:val="20"/>
        </w:rPr>
      </w:pPr>
    </w:p>
    <w:p w:rsidR="00B92261" w:rsidRDefault="00B92261" w:rsidP="00CA650B">
      <w:pPr>
        <w:spacing w:after="120"/>
        <w:jc w:val="both"/>
        <w:rPr>
          <w:rFonts w:ascii="Calibri" w:hAnsi="Calibri"/>
          <w:szCs w:val="24"/>
        </w:rPr>
      </w:pPr>
    </w:p>
    <w:p w:rsidR="00B92261" w:rsidRDefault="00B92261" w:rsidP="00CA650B">
      <w:pPr>
        <w:spacing w:after="120"/>
        <w:jc w:val="both"/>
        <w:rPr>
          <w:rFonts w:ascii="Calibri" w:hAnsi="Calibri"/>
          <w:szCs w:val="24"/>
        </w:rPr>
      </w:pPr>
    </w:p>
    <w:p w:rsidR="00B92261" w:rsidRDefault="00B92261" w:rsidP="00CA650B">
      <w:pPr>
        <w:spacing w:after="120"/>
        <w:jc w:val="both"/>
        <w:rPr>
          <w:rFonts w:ascii="Calibri" w:hAnsi="Calibri"/>
          <w:szCs w:val="24"/>
        </w:rPr>
      </w:pPr>
    </w:p>
    <w:p w:rsidR="00B92261" w:rsidRDefault="00B92261" w:rsidP="00CA650B">
      <w:pPr>
        <w:spacing w:after="120"/>
        <w:jc w:val="both"/>
        <w:rPr>
          <w:rFonts w:ascii="Calibri" w:hAnsi="Calibri"/>
          <w:szCs w:val="24"/>
        </w:rPr>
      </w:pPr>
    </w:p>
    <w:p w:rsidR="00B92261" w:rsidRPr="00772250" w:rsidRDefault="00B92261" w:rsidP="00CA650B">
      <w:pPr>
        <w:spacing w:after="120"/>
        <w:jc w:val="both"/>
        <w:rPr>
          <w:rFonts w:ascii="Calibri" w:hAnsi="Calibri"/>
          <w:szCs w:val="24"/>
        </w:rPr>
      </w:pPr>
    </w:p>
    <w:p w:rsidR="00B92261" w:rsidRDefault="00B92261"/>
    <w:sectPr w:rsidR="00B92261" w:rsidSect="00CA650B">
      <w:headerReference w:type="default" r:id="rId6"/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261" w:rsidRDefault="00B92261" w:rsidP="00CA650B">
      <w:r>
        <w:separator/>
      </w:r>
    </w:p>
  </w:endnote>
  <w:endnote w:type="continuationSeparator" w:id="0">
    <w:p w:rsidR="00B92261" w:rsidRDefault="00B92261" w:rsidP="00CA6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61" w:rsidRPr="006F4E6F" w:rsidRDefault="00B92261" w:rsidP="00CA650B">
    <w:pPr>
      <w:pStyle w:val="Footer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Hyperlink"/>
          <w:rFonts w:ascii="Garamond" w:hAnsi="Garamond" w:cs="Arial"/>
          <w:sz w:val="18"/>
          <w:szCs w:val="18"/>
        </w:rPr>
        <w:t>drma@postacert.istruzione.it</w:t>
      </w:r>
    </w:hyperlink>
  </w:p>
  <w:p w:rsidR="00B92261" w:rsidRPr="006F4E6F" w:rsidRDefault="00B92261" w:rsidP="00CA650B">
    <w:pPr>
      <w:pStyle w:val="Footer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Hyperlink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Hyperlink"/>
          <w:rFonts w:ascii="Garamond" w:hAnsi="Garamond" w:cs="Arial"/>
          <w:sz w:val="18"/>
          <w:szCs w:val="18"/>
        </w:rPr>
        <w:t>http://www.marche.istruzione.it</w:t>
      </w:r>
    </w:hyperlink>
  </w:p>
  <w:p w:rsidR="00B92261" w:rsidRPr="006F4E6F" w:rsidRDefault="00B92261" w:rsidP="00CA650B">
    <w:pPr>
      <w:pStyle w:val="Footer"/>
      <w:rPr>
        <w:szCs w:val="15"/>
      </w:rPr>
    </w:pPr>
  </w:p>
  <w:p w:rsidR="00B92261" w:rsidRDefault="00B922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261" w:rsidRDefault="00B92261" w:rsidP="00CA650B">
      <w:r>
        <w:separator/>
      </w:r>
    </w:p>
  </w:footnote>
  <w:footnote w:type="continuationSeparator" w:id="0">
    <w:p w:rsidR="00B92261" w:rsidRDefault="00B92261" w:rsidP="00CA6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61" w:rsidRDefault="00B92261" w:rsidP="00CA650B">
    <w:pPr>
      <w:pStyle w:val="Header"/>
      <w:spacing w:after="60"/>
      <w:jc w:val="center"/>
      <w:rPr>
        <w:rFonts w:ascii="Palace Script MT" w:hAnsi="Palace Script MT"/>
        <w:sz w:val="48"/>
      </w:rPr>
    </w:pPr>
    <w:r w:rsidRPr="000877C9">
      <w:rPr>
        <w:rFonts w:ascii="Palace Script MT" w:hAnsi="Palace Script MT"/>
        <w:noProof/>
        <w:w w:val="66"/>
        <w:sz w:val="40"/>
        <w:szCs w:val="4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6" type="#_x0000_t75" alt="CAXIF9IICASDBAOPCABA7YARCA505WC0CA37PN29CA33BGYSCA3KF7JVCAQVCIBACA3UXELPCAFMK3XTCA6GF4NZCAPC6KXJCAYBKO6FCA0HG9IBCA4GTKJ4CAL6RV8OCALZ6WJJCAS56U60" style="width:33pt;height:33pt;visibility:visible">
          <v:imagedata r:id="rId1" o:title=""/>
        </v:shape>
      </w:pict>
    </w:r>
  </w:p>
  <w:p w:rsidR="00B92261" w:rsidRPr="001446D9" w:rsidRDefault="00B92261" w:rsidP="00CA650B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B92261" w:rsidRPr="001446D9" w:rsidRDefault="00B92261" w:rsidP="00CA650B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B92261" w:rsidRPr="001446D9" w:rsidRDefault="00B92261" w:rsidP="00CA650B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B92261" w:rsidRDefault="00B9226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0B"/>
    <w:rsid w:val="00066B44"/>
    <w:rsid w:val="000877C9"/>
    <w:rsid w:val="001446D9"/>
    <w:rsid w:val="00574B9B"/>
    <w:rsid w:val="006F4E6F"/>
    <w:rsid w:val="00772250"/>
    <w:rsid w:val="00905D00"/>
    <w:rsid w:val="00981A1E"/>
    <w:rsid w:val="009B1553"/>
    <w:rsid w:val="00B92261"/>
    <w:rsid w:val="00BC3BAD"/>
    <w:rsid w:val="00CA650B"/>
    <w:rsid w:val="00E57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50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65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650B"/>
    <w:rPr>
      <w:rFonts w:ascii="Times New Roman" w:hAnsi="Times New Roman" w:cs="Times New Roman"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CA65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50B"/>
    <w:rPr>
      <w:rFonts w:ascii="Tahoma" w:hAnsi="Tahoma" w:cs="Tahoma"/>
      <w:sz w:val="16"/>
      <w:szCs w:val="16"/>
      <w:lang w:eastAsia="it-IT"/>
    </w:rPr>
  </w:style>
  <w:style w:type="paragraph" w:styleId="Footer">
    <w:name w:val="footer"/>
    <w:basedOn w:val="Normal"/>
    <w:link w:val="FooterChar"/>
    <w:uiPriority w:val="99"/>
    <w:rsid w:val="00CA65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650B"/>
    <w:rPr>
      <w:rFonts w:ascii="Times New Roman" w:hAnsi="Times New Roman" w:cs="Times New Roman"/>
      <w:sz w:val="20"/>
      <w:szCs w:val="20"/>
      <w:lang w:eastAsia="it-IT"/>
    </w:rPr>
  </w:style>
  <w:style w:type="character" w:styleId="Hyperlink">
    <w:name w:val="Hyperlink"/>
    <w:basedOn w:val="DefaultParagraphFont"/>
    <w:uiPriority w:val="99"/>
    <w:rsid w:val="00CA650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264</Words>
  <Characters>1510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MARIANI</cp:lastModifiedBy>
  <cp:revision>2</cp:revision>
  <dcterms:created xsi:type="dcterms:W3CDTF">2015-04-09T16:01:00Z</dcterms:created>
  <dcterms:modified xsi:type="dcterms:W3CDTF">2015-04-10T03:43:00Z</dcterms:modified>
</cp:coreProperties>
</file>